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AA9A5" w14:textId="77777777" w:rsidR="00AC5ED6" w:rsidRPr="00C87040" w:rsidRDefault="00AC5ED6" w:rsidP="00AC5ED6">
      <w:pPr>
        <w:rPr>
          <w:rFonts w:ascii="ＭＳ 明朝" w:eastAsia="ＭＳ 明朝" w:hAnsi="ＭＳ 明朝" w:cs="Times New Roman"/>
          <w:color w:val="000000" w:themeColor="text1"/>
          <w:sz w:val="20"/>
          <w:szCs w:val="20"/>
        </w:rPr>
      </w:pPr>
      <w:r w:rsidRPr="00C87040">
        <w:rPr>
          <w:rFonts w:ascii="ＭＳ 明朝" w:eastAsia="ＭＳ 明朝" w:hAnsi="ＭＳ 明朝" w:cs="Times New Roman" w:hint="eastAsia"/>
          <w:color w:val="000000" w:themeColor="text1"/>
          <w:sz w:val="20"/>
          <w:szCs w:val="20"/>
        </w:rPr>
        <w:t>【営業所技術者等が職務を兼ねる主任技術者又は監理技術者の配置を予定している場合に添付】</w:t>
      </w:r>
    </w:p>
    <w:p w14:paraId="5CBAD809" w14:textId="77777777" w:rsidR="00AC5ED6" w:rsidRPr="00C87040" w:rsidRDefault="00AC5ED6" w:rsidP="00AC5ED6">
      <w:pPr>
        <w:rPr>
          <w:rFonts w:ascii="ＭＳ 明朝" w:eastAsia="ＭＳ 明朝" w:hAnsi="ＭＳ 明朝" w:cs="Times New Roman"/>
          <w:color w:val="000000" w:themeColor="text1"/>
          <w:sz w:val="20"/>
          <w:szCs w:val="20"/>
        </w:rPr>
      </w:pPr>
    </w:p>
    <w:p w14:paraId="031ED4FC" w14:textId="77777777" w:rsidR="00F964BE" w:rsidRPr="00C87040" w:rsidRDefault="00F964BE" w:rsidP="00F964BE">
      <w:pPr>
        <w:rPr>
          <w:rFonts w:ascii="ＭＳ 明朝" w:eastAsia="ＭＳ 明朝" w:hAnsi="ＭＳ 明朝" w:cs="Times New Roman"/>
          <w:color w:val="000000" w:themeColor="text1"/>
          <w:szCs w:val="24"/>
        </w:rPr>
      </w:pPr>
      <w:r w:rsidRPr="00C87040">
        <w:rPr>
          <w:rFonts w:ascii="ＭＳ 明朝" w:eastAsia="ＭＳ 明朝" w:hAnsi="ＭＳ 明朝" w:cs="Times New Roman" w:hint="eastAsia"/>
          <w:color w:val="000000" w:themeColor="text1"/>
          <w:szCs w:val="24"/>
        </w:rPr>
        <w:t>別記第３－３号様式</w:t>
      </w:r>
    </w:p>
    <w:p w14:paraId="50DD8882" w14:textId="77777777" w:rsidR="00F964BE" w:rsidRPr="00C87040" w:rsidRDefault="00F964BE" w:rsidP="00F964BE">
      <w:pPr>
        <w:rPr>
          <w:rFonts w:ascii="ＭＳ 明朝" w:eastAsia="ＭＳ 明朝" w:hAnsi="ＭＳ 明朝" w:cs="Times New Roman"/>
          <w:color w:val="000000" w:themeColor="text1"/>
          <w:szCs w:val="24"/>
        </w:rPr>
      </w:pPr>
    </w:p>
    <w:p w14:paraId="5DCACF93" w14:textId="77777777" w:rsidR="00F964BE" w:rsidRPr="00C87040" w:rsidRDefault="00F964BE" w:rsidP="00F964BE">
      <w:pPr>
        <w:spacing w:line="360" w:lineRule="exact"/>
        <w:ind w:leftChars="100" w:left="221"/>
        <w:jc w:val="left"/>
        <w:rPr>
          <w:rFonts w:hAnsiTheme="minorEastAsia"/>
          <w:color w:val="000000" w:themeColor="text1"/>
          <w:sz w:val="28"/>
          <w:szCs w:val="28"/>
        </w:rPr>
      </w:pPr>
      <w:r w:rsidRPr="00C87040">
        <w:rPr>
          <w:rFonts w:hAnsiTheme="minorEastAsia" w:hint="eastAsia"/>
          <w:color w:val="000000" w:themeColor="text1"/>
          <w:sz w:val="28"/>
          <w:szCs w:val="28"/>
        </w:rPr>
        <w:t>営業所技術者等が職務を兼ねる主任技術者又は監理技術者の配置を予定している場合の確認事項</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C87040" w:rsidRPr="00C87040" w14:paraId="1CED9374" w14:textId="77777777" w:rsidTr="00DE237E">
        <w:trPr>
          <w:trHeight w:val="438"/>
        </w:trPr>
        <w:tc>
          <w:tcPr>
            <w:tcW w:w="2076" w:type="dxa"/>
            <w:tcBorders>
              <w:top w:val="nil"/>
            </w:tcBorders>
            <w:vAlign w:val="center"/>
          </w:tcPr>
          <w:p w14:paraId="488A1DE8" w14:textId="77777777" w:rsidR="00F964BE" w:rsidRPr="00C87040" w:rsidRDefault="00F964BE" w:rsidP="00F964BE">
            <w:pPr>
              <w:jc w:val="center"/>
              <w:rPr>
                <w:rFonts w:ascii="ＭＳ 明朝" w:eastAsia="ＭＳ 明朝" w:hAnsi="ＭＳ 明朝" w:cs="Times New Roman"/>
                <w:color w:val="000000" w:themeColor="text1"/>
                <w:szCs w:val="24"/>
              </w:rPr>
            </w:pPr>
            <w:r w:rsidRPr="00C87040">
              <w:rPr>
                <w:rFonts w:ascii="ＭＳ 明朝" w:eastAsia="ＭＳ 明朝" w:hAnsi="ＭＳ 明朝" w:cs="Times New Roman" w:hint="eastAsia"/>
                <w:color w:val="000000" w:themeColor="text1"/>
                <w:szCs w:val="24"/>
              </w:rPr>
              <w:t>商号又は名称：</w:t>
            </w:r>
          </w:p>
        </w:tc>
        <w:tc>
          <w:tcPr>
            <w:tcW w:w="4152" w:type="dxa"/>
            <w:tcBorders>
              <w:top w:val="nil"/>
              <w:bottom w:val="single" w:sz="4" w:space="0" w:color="auto"/>
            </w:tcBorders>
            <w:vAlign w:val="center"/>
          </w:tcPr>
          <w:p w14:paraId="75AA2F82" w14:textId="77777777" w:rsidR="00F964BE" w:rsidRPr="00C87040" w:rsidRDefault="00F964BE" w:rsidP="00F964BE">
            <w:pPr>
              <w:jc w:val="center"/>
              <w:rPr>
                <w:rFonts w:ascii="ＭＳ 明朝" w:eastAsia="ＭＳ 明朝" w:hAnsi="ＭＳ 明朝" w:cs="Times New Roman"/>
                <w:color w:val="000000" w:themeColor="text1"/>
                <w:szCs w:val="24"/>
              </w:rPr>
            </w:pPr>
          </w:p>
        </w:tc>
      </w:tr>
    </w:tbl>
    <w:p w14:paraId="613E7B1E" w14:textId="77777777" w:rsidR="00F964BE" w:rsidRPr="00C87040" w:rsidRDefault="00F964BE" w:rsidP="00F964BE">
      <w:pPr>
        <w:rPr>
          <w:rFonts w:ascii="ＭＳ 明朝" w:eastAsia="ＭＳ 明朝" w:hAnsi="ＭＳ 明朝" w:cs="Times New Roman"/>
          <w:color w:val="000000" w:themeColor="text1"/>
          <w:szCs w:val="24"/>
        </w:rPr>
      </w:pPr>
    </w:p>
    <w:p w14:paraId="35060DA8" w14:textId="7275FC3C" w:rsidR="00F964BE" w:rsidRPr="00C87040" w:rsidRDefault="00F964BE" w:rsidP="00F964BE">
      <w:pPr>
        <w:ind w:firstLineChars="100" w:firstLine="221"/>
        <w:rPr>
          <w:rFonts w:ascii="ＭＳ 明朝" w:eastAsia="ＭＳ 明朝" w:hAnsi="ＭＳ 明朝" w:cs="Times New Roman"/>
          <w:color w:val="000000" w:themeColor="text1"/>
          <w:szCs w:val="24"/>
        </w:rPr>
      </w:pPr>
      <w:r w:rsidRPr="00C87040">
        <w:rPr>
          <w:rFonts w:hAnsiTheme="minorEastAsia" w:hint="eastAsia"/>
          <w:color w:val="000000" w:themeColor="text1"/>
        </w:rPr>
        <w:t>本工事に、</w:t>
      </w:r>
      <w:bookmarkStart w:id="0" w:name="_Hlk188280116"/>
      <w:r w:rsidRPr="00C87040">
        <w:rPr>
          <w:rFonts w:hAnsiTheme="minorEastAsia" w:hint="eastAsia"/>
          <w:color w:val="000000" w:themeColor="text1"/>
        </w:rPr>
        <w:t>営業所技術者等が職務を兼ねる主任技術者又は監理技術者</w:t>
      </w:r>
      <w:bookmarkEnd w:id="0"/>
      <w:r w:rsidRPr="00C87040">
        <w:rPr>
          <w:rFonts w:hAnsiTheme="minorEastAsia" w:hint="eastAsia"/>
          <w:color w:val="000000" w:themeColor="text1"/>
        </w:rPr>
        <w:t>（以下「当該技術者」という。）の配置を行う予定である場合、□に「</w:t>
      </w:r>
      <w:r w:rsidR="00AC5ED6" w:rsidRPr="00C87040">
        <w:rPr>
          <w:rFonts w:hAnsi="ＭＳ 明朝" w:hint="eastAsia"/>
          <w:color w:val="000000" w:themeColor="text1"/>
        </w:rPr>
        <w:t>☑</w:t>
      </w:r>
      <w:r w:rsidRPr="00C87040">
        <w:rPr>
          <w:rFonts w:hAnsiTheme="minorEastAsia" w:hint="eastAsia"/>
          <w:color w:val="000000" w:themeColor="text1"/>
        </w:rPr>
        <w:t>」又は「■」と記載した</w:t>
      </w:r>
      <w:r w:rsidR="00AC5ED6" w:rsidRPr="00C87040">
        <w:rPr>
          <w:rFonts w:hAnsiTheme="minorEastAsia" w:hint="eastAsia"/>
          <w:color w:val="000000" w:themeColor="text1"/>
        </w:rPr>
        <w:t>上</w:t>
      </w:r>
      <w:r w:rsidRPr="00C87040">
        <w:rPr>
          <w:rFonts w:hAnsiTheme="minorEastAsia" w:hint="eastAsia"/>
          <w:color w:val="000000" w:themeColor="text1"/>
        </w:rPr>
        <w:t>で、添付すること。</w:t>
      </w:r>
    </w:p>
    <w:p w14:paraId="4446C51E" w14:textId="77777777" w:rsidR="00F964BE" w:rsidRPr="00C87040" w:rsidRDefault="00F964BE" w:rsidP="00F964BE">
      <w:pPr>
        <w:ind w:firstLineChars="100" w:firstLine="221"/>
        <w:rPr>
          <w:rFonts w:ascii="ＭＳ 明朝" w:eastAsia="ＭＳ 明朝" w:hAnsi="ＭＳ 明朝" w:cs="Times New Roman"/>
          <w:color w:val="000000" w:themeColor="text1"/>
          <w:szCs w:val="24"/>
        </w:rPr>
      </w:pPr>
    </w:p>
    <w:tbl>
      <w:tblPr>
        <w:tblStyle w:val="a3"/>
        <w:tblW w:w="8930" w:type="dxa"/>
        <w:jc w:val="center"/>
        <w:tblLook w:val="04A0" w:firstRow="1" w:lastRow="0" w:firstColumn="1" w:lastColumn="0" w:noHBand="0" w:noVBand="1"/>
      </w:tblPr>
      <w:tblGrid>
        <w:gridCol w:w="1276"/>
        <w:gridCol w:w="7654"/>
      </w:tblGrid>
      <w:tr w:rsidR="00C87040" w:rsidRPr="00C87040" w14:paraId="71202126" w14:textId="77777777" w:rsidTr="000E11B0">
        <w:trPr>
          <w:trHeight w:hRule="exact" w:val="851"/>
          <w:jc w:val="center"/>
        </w:trPr>
        <w:tc>
          <w:tcPr>
            <w:tcW w:w="1276" w:type="dxa"/>
            <w:vAlign w:val="center"/>
          </w:tcPr>
          <w:p w14:paraId="6A04D6A1"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56AACA4F"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営業所技術者又は特定営業所技術者が置かれている営業所において請負契約が締結された建設工事である。</w:t>
            </w:r>
          </w:p>
        </w:tc>
      </w:tr>
      <w:tr w:rsidR="00C87040" w:rsidRPr="00C87040" w14:paraId="5D2B5FC7" w14:textId="77777777" w:rsidTr="000E11B0">
        <w:trPr>
          <w:trHeight w:hRule="exact" w:val="851"/>
          <w:jc w:val="center"/>
        </w:trPr>
        <w:tc>
          <w:tcPr>
            <w:tcW w:w="1276" w:type="dxa"/>
            <w:vAlign w:val="center"/>
          </w:tcPr>
          <w:p w14:paraId="78A49095"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5C4BA5FA"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各建設工事の請負代金の額が１億円未満（建築一式工事の場合は２億円未満）である。</w:t>
            </w:r>
          </w:p>
        </w:tc>
      </w:tr>
      <w:tr w:rsidR="00C87040" w:rsidRPr="00C87040" w14:paraId="2B727D6A" w14:textId="77777777" w:rsidTr="000E11B0">
        <w:trPr>
          <w:trHeight w:hRule="exact" w:val="1134"/>
          <w:jc w:val="center"/>
        </w:trPr>
        <w:tc>
          <w:tcPr>
            <w:tcW w:w="1276" w:type="dxa"/>
            <w:vAlign w:val="center"/>
          </w:tcPr>
          <w:p w14:paraId="64064E13"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60EE279C"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営業所と当該工事現場間の距離が、同一の当該技術者がその一日の勤務時間内に巡回可能なものであり、営業所と当該工事現場との間の移動時間が概ね２時間以内（片道）である。</w:t>
            </w:r>
          </w:p>
        </w:tc>
      </w:tr>
      <w:tr w:rsidR="00C87040" w:rsidRPr="00C87040" w14:paraId="79C87FD7" w14:textId="77777777" w:rsidTr="000E11B0">
        <w:trPr>
          <w:trHeight w:hRule="exact" w:val="567"/>
          <w:jc w:val="center"/>
        </w:trPr>
        <w:tc>
          <w:tcPr>
            <w:tcW w:w="1276" w:type="dxa"/>
            <w:vAlign w:val="center"/>
          </w:tcPr>
          <w:p w14:paraId="62421B01"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1D12EADA"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下請次数が３次以内である。</w:t>
            </w:r>
          </w:p>
        </w:tc>
      </w:tr>
      <w:tr w:rsidR="00C87040" w:rsidRPr="00C87040" w14:paraId="5C69930D" w14:textId="77777777" w:rsidTr="000E11B0">
        <w:trPr>
          <w:trHeight w:hRule="exact" w:val="1134"/>
          <w:jc w:val="center"/>
        </w:trPr>
        <w:tc>
          <w:tcPr>
            <w:tcW w:w="1276" w:type="dxa"/>
            <w:vAlign w:val="center"/>
          </w:tcPr>
          <w:p w14:paraId="1BDD425C"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12478297"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当該建設工事に連絡員を配置すること。（土木一式工事及び建築一式工事の場合の連絡員は、当該建設工事と同業種の建設工事に関し１年以上の実務の経験を有する者であること）</w:t>
            </w:r>
          </w:p>
        </w:tc>
      </w:tr>
      <w:tr w:rsidR="00C87040" w:rsidRPr="00C87040" w14:paraId="37462809" w14:textId="77777777" w:rsidTr="000E11B0">
        <w:trPr>
          <w:trHeight w:hRule="exact" w:val="1134"/>
          <w:jc w:val="center"/>
        </w:trPr>
        <w:tc>
          <w:tcPr>
            <w:tcW w:w="1276" w:type="dxa"/>
            <w:vAlign w:val="center"/>
          </w:tcPr>
          <w:p w14:paraId="593B3C67"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50891DB9"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C87040" w:rsidRPr="00C87040" w14:paraId="6E0B4846" w14:textId="77777777" w:rsidTr="000E11B0">
        <w:trPr>
          <w:trHeight w:hRule="exact" w:val="851"/>
          <w:jc w:val="center"/>
        </w:trPr>
        <w:tc>
          <w:tcPr>
            <w:tcW w:w="1276" w:type="dxa"/>
            <w:vAlign w:val="center"/>
          </w:tcPr>
          <w:p w14:paraId="197AB557"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138B9CCE"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入札条件及び指示事項に規定する人員の配置を示す計画書（別紙３－１）を作成し、工事現場毎に備えおくこと。</w:t>
            </w:r>
          </w:p>
        </w:tc>
      </w:tr>
      <w:tr w:rsidR="00C87040" w:rsidRPr="00C87040" w14:paraId="17AC7E01" w14:textId="77777777" w:rsidTr="000E11B0">
        <w:trPr>
          <w:trHeight w:hRule="exact" w:val="1134"/>
          <w:jc w:val="center"/>
        </w:trPr>
        <w:tc>
          <w:tcPr>
            <w:tcW w:w="1276" w:type="dxa"/>
            <w:vAlign w:val="center"/>
          </w:tcPr>
          <w:p w14:paraId="41E0A389"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61EE8D38"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C87040" w:rsidRPr="00C87040" w14:paraId="2585C9F9" w14:textId="77777777" w:rsidTr="000E11B0">
        <w:trPr>
          <w:trHeight w:hRule="exact" w:val="567"/>
          <w:jc w:val="center"/>
        </w:trPr>
        <w:tc>
          <w:tcPr>
            <w:tcW w:w="1276" w:type="dxa"/>
            <w:vAlign w:val="center"/>
          </w:tcPr>
          <w:p w14:paraId="4F6AABFA"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4A5477D4"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工事現場の数は１件とする。</w:t>
            </w:r>
          </w:p>
        </w:tc>
      </w:tr>
      <w:tr w:rsidR="00C87040" w:rsidRPr="00C87040" w14:paraId="3C4C29E4" w14:textId="77777777" w:rsidTr="000E11B0">
        <w:trPr>
          <w:trHeight w:hRule="exact" w:val="567"/>
          <w:jc w:val="center"/>
        </w:trPr>
        <w:tc>
          <w:tcPr>
            <w:tcW w:w="1276" w:type="dxa"/>
            <w:vAlign w:val="center"/>
          </w:tcPr>
          <w:p w14:paraId="18A213A6" w14:textId="77777777" w:rsidR="00F964BE" w:rsidRPr="00C87040" w:rsidRDefault="00F964BE" w:rsidP="00F964BE">
            <w:pPr>
              <w:spacing w:line="300" w:lineRule="exact"/>
              <w:jc w:val="center"/>
              <w:rPr>
                <w:rFonts w:hAnsiTheme="minorEastAsia"/>
                <w:color w:val="000000" w:themeColor="text1"/>
              </w:rPr>
            </w:pPr>
            <w:r w:rsidRPr="00C87040">
              <w:rPr>
                <w:rFonts w:hAnsiTheme="minorEastAsia" w:hint="eastAsia"/>
                <w:color w:val="000000" w:themeColor="text1"/>
              </w:rPr>
              <w:t>□</w:t>
            </w:r>
          </w:p>
        </w:tc>
        <w:tc>
          <w:tcPr>
            <w:tcW w:w="7654" w:type="dxa"/>
            <w:vAlign w:val="center"/>
          </w:tcPr>
          <w:p w14:paraId="1CD89801" w14:textId="77777777" w:rsidR="00F964BE" w:rsidRPr="00C87040" w:rsidRDefault="00F964BE" w:rsidP="00F964BE">
            <w:pPr>
              <w:spacing w:line="300" w:lineRule="exact"/>
              <w:jc w:val="left"/>
              <w:rPr>
                <w:rFonts w:hAnsiTheme="minorEastAsia"/>
                <w:color w:val="000000" w:themeColor="text1"/>
                <w:sz w:val="22"/>
              </w:rPr>
            </w:pPr>
            <w:r w:rsidRPr="00C87040">
              <w:rPr>
                <w:rFonts w:hAnsiTheme="minorEastAsia" w:hint="eastAsia"/>
                <w:color w:val="000000" w:themeColor="text1"/>
                <w:sz w:val="22"/>
              </w:rPr>
              <w:t>上記項目を全て満たしている。</w:t>
            </w:r>
          </w:p>
        </w:tc>
      </w:tr>
    </w:tbl>
    <w:p w14:paraId="50EFED43" w14:textId="77777777" w:rsidR="00F964BE" w:rsidRPr="00C87040" w:rsidRDefault="00F964BE" w:rsidP="00F964BE">
      <w:pPr>
        <w:spacing w:line="300" w:lineRule="exact"/>
        <w:ind w:leftChars="200" w:left="663" w:hangingChars="100" w:hanging="221"/>
        <w:rPr>
          <w:rFonts w:hAnsiTheme="minorEastAsia"/>
          <w:color w:val="000000" w:themeColor="text1"/>
        </w:rPr>
      </w:pPr>
    </w:p>
    <w:p w14:paraId="4D8D711D" w14:textId="1AB9B6B8" w:rsidR="00AC5ED6" w:rsidRPr="00C87040" w:rsidRDefault="00F964BE" w:rsidP="00C87040">
      <w:pPr>
        <w:spacing w:line="300" w:lineRule="exact"/>
        <w:ind w:leftChars="200" w:left="603" w:hangingChars="100" w:hanging="161"/>
        <w:rPr>
          <w:rFonts w:hAnsiTheme="minorEastAsia"/>
          <w:color w:val="000000" w:themeColor="text1"/>
          <w:sz w:val="21"/>
        </w:rPr>
      </w:pPr>
      <w:r w:rsidRPr="00C87040">
        <w:rPr>
          <w:rFonts w:hAnsiTheme="minorEastAsia" w:hint="eastAsia"/>
          <w:color w:val="000000" w:themeColor="text1"/>
          <w:sz w:val="18"/>
          <w:szCs w:val="18"/>
        </w:rPr>
        <w:t xml:space="preserve">注　</w:t>
      </w:r>
      <w:r w:rsidR="00AC5ED6" w:rsidRPr="00C87040">
        <w:rPr>
          <w:rFonts w:ascii="ＭＳ 明朝" w:eastAsia="ＭＳ 明朝" w:hAnsi="ＭＳ 明朝" w:cs="Times New Roman" w:hint="eastAsia"/>
          <w:color w:val="000000" w:themeColor="text1"/>
          <w:sz w:val="18"/>
          <w:szCs w:val="18"/>
        </w:rPr>
        <w:t>一般競争入札参加申請書に本様式が添付され、全ての□欄に「</w:t>
      </w:r>
      <w:r w:rsidR="00AC5ED6" w:rsidRPr="00C87040">
        <w:rPr>
          <w:rFonts w:ascii="ＭＳ 明朝" w:eastAsia="ＭＳ 明朝" w:hAnsi="ＭＳ 明朝" w:cs="Times New Roman"/>
          <w:color w:val="000000" w:themeColor="text1"/>
          <w:sz w:val="18"/>
          <w:szCs w:val="18"/>
        </w:rPr>
        <w:t>☑</w:t>
      </w:r>
      <w:r w:rsidR="00AC5ED6" w:rsidRPr="00C87040">
        <w:rPr>
          <w:rFonts w:ascii="ＭＳ 明朝" w:eastAsia="ＭＳ 明朝" w:hAnsi="ＭＳ 明朝" w:cs="Times New Roman" w:hint="eastAsia"/>
          <w:color w:val="000000" w:themeColor="text1"/>
          <w:sz w:val="18"/>
          <w:szCs w:val="18"/>
        </w:rPr>
        <w:t>」又は「■」の記載があるときは、兼務等に係る要件を満たしているものとみなし、営業所技術者等が職務を兼ねる主任技術者又は監理技術者の配置を認めるものとするが、落札者に決定したときは、速やかに「人員の配置を示す計画書」（入札条件及び指示事項別紙３－１）を提出すること。</w:t>
      </w:r>
    </w:p>
    <w:sectPr w:rsidR="00AC5ED6" w:rsidRPr="00C87040" w:rsidSect="008728E3">
      <w:pgSz w:w="11906" w:h="16838" w:code="9"/>
      <w:pgMar w:top="1021" w:right="1418" w:bottom="1021"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21"/>
  <w:drawingGridVerticalSpacing w:val="325"/>
  <w:displayHorizontalDrawingGridEvery w:val="0"/>
  <w:characterSpacingControl w:val="compressPunctuation"/>
  <w:hdrShapeDefaults>
    <o:shapedefaults v:ext="edit" spidmax="171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1B0"/>
    <w:rsid w:val="000E16EC"/>
    <w:rsid w:val="000E3743"/>
    <w:rsid w:val="000F21C6"/>
    <w:rsid w:val="00100634"/>
    <w:rsid w:val="001449D1"/>
    <w:rsid w:val="00147399"/>
    <w:rsid w:val="0015025C"/>
    <w:rsid w:val="00150E94"/>
    <w:rsid w:val="001608EE"/>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4192F"/>
    <w:rsid w:val="0025380B"/>
    <w:rsid w:val="002613B8"/>
    <w:rsid w:val="00264561"/>
    <w:rsid w:val="00273856"/>
    <w:rsid w:val="00280F12"/>
    <w:rsid w:val="00281506"/>
    <w:rsid w:val="00281F96"/>
    <w:rsid w:val="0028333F"/>
    <w:rsid w:val="00283388"/>
    <w:rsid w:val="00284857"/>
    <w:rsid w:val="002856C4"/>
    <w:rsid w:val="0028735A"/>
    <w:rsid w:val="00292A3C"/>
    <w:rsid w:val="002975C6"/>
    <w:rsid w:val="002A6191"/>
    <w:rsid w:val="002B4616"/>
    <w:rsid w:val="002C2731"/>
    <w:rsid w:val="002C2E83"/>
    <w:rsid w:val="002C5DA8"/>
    <w:rsid w:val="002C7978"/>
    <w:rsid w:val="002D30B6"/>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E48D9"/>
    <w:rsid w:val="003E7389"/>
    <w:rsid w:val="003F0319"/>
    <w:rsid w:val="004067E6"/>
    <w:rsid w:val="0041387A"/>
    <w:rsid w:val="004159E8"/>
    <w:rsid w:val="00415DE9"/>
    <w:rsid w:val="00420967"/>
    <w:rsid w:val="0042388C"/>
    <w:rsid w:val="0042394E"/>
    <w:rsid w:val="0042689C"/>
    <w:rsid w:val="004309EE"/>
    <w:rsid w:val="004553B9"/>
    <w:rsid w:val="0046244C"/>
    <w:rsid w:val="004755C2"/>
    <w:rsid w:val="004803FA"/>
    <w:rsid w:val="004850A1"/>
    <w:rsid w:val="00485C39"/>
    <w:rsid w:val="004902D5"/>
    <w:rsid w:val="00494D82"/>
    <w:rsid w:val="004A2239"/>
    <w:rsid w:val="004A341F"/>
    <w:rsid w:val="004A5475"/>
    <w:rsid w:val="004A54D1"/>
    <w:rsid w:val="004A5BCC"/>
    <w:rsid w:val="004A7E09"/>
    <w:rsid w:val="004A7EB1"/>
    <w:rsid w:val="004B6F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E61E1"/>
    <w:rsid w:val="005F131D"/>
    <w:rsid w:val="005F1C7E"/>
    <w:rsid w:val="005F32F9"/>
    <w:rsid w:val="005F3893"/>
    <w:rsid w:val="005F38AA"/>
    <w:rsid w:val="00605377"/>
    <w:rsid w:val="0060616F"/>
    <w:rsid w:val="00615EE3"/>
    <w:rsid w:val="00625D04"/>
    <w:rsid w:val="006269FD"/>
    <w:rsid w:val="00641237"/>
    <w:rsid w:val="006422D4"/>
    <w:rsid w:val="00642DDF"/>
    <w:rsid w:val="00644A0F"/>
    <w:rsid w:val="00646EBC"/>
    <w:rsid w:val="0065758F"/>
    <w:rsid w:val="00676740"/>
    <w:rsid w:val="0068014B"/>
    <w:rsid w:val="00683142"/>
    <w:rsid w:val="00684846"/>
    <w:rsid w:val="00695FE1"/>
    <w:rsid w:val="006C60FE"/>
    <w:rsid w:val="006D536F"/>
    <w:rsid w:val="006D6AAA"/>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833"/>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855A8"/>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87040"/>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F2000"/>
    <w:rsid w:val="00CF407D"/>
    <w:rsid w:val="00CF75A3"/>
    <w:rsid w:val="00D01EAA"/>
    <w:rsid w:val="00D17767"/>
    <w:rsid w:val="00D20BBE"/>
    <w:rsid w:val="00D248DB"/>
    <w:rsid w:val="00D31495"/>
    <w:rsid w:val="00D3319A"/>
    <w:rsid w:val="00D412A7"/>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444"/>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181D"/>
    <w:rsid w:val="00E04BAD"/>
    <w:rsid w:val="00E142D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1009">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弘中　大雅</cp:lastModifiedBy>
  <cp:revision>5</cp:revision>
  <cp:lastPrinted>2025-10-27T05:04:00Z</cp:lastPrinted>
  <dcterms:created xsi:type="dcterms:W3CDTF">2025-10-30T04:33:00Z</dcterms:created>
  <dcterms:modified xsi:type="dcterms:W3CDTF">2025-10-31T06:15:00Z</dcterms:modified>
</cp:coreProperties>
</file>